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D143" w14:textId="77777777" w:rsidR="007002BF" w:rsidRPr="00384D17" w:rsidRDefault="007002BF" w:rsidP="007002BF">
      <w:pPr>
        <w:pStyle w:val="MDPI11articletype"/>
        <w:spacing w:after="100"/>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010BCBCA" w14:textId="77777777" w:rsidR="007002BF" w:rsidRPr="00384D17" w:rsidRDefault="007002BF" w:rsidP="007002BF">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3C95ACB2" w14:textId="77777777" w:rsidR="007002BF" w:rsidRPr="00384D17" w:rsidRDefault="007002BF" w:rsidP="007002BF">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550EF7DD" w14:textId="77777777" w:rsidR="007002BF" w:rsidRPr="00282F3F" w:rsidRDefault="007002BF" w:rsidP="007002BF">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3A47BE5D" w14:textId="77777777" w:rsidR="007002BF" w:rsidRDefault="007002BF" w:rsidP="007002BF">
      <w:pPr>
        <w:pStyle w:val="af6"/>
        <w:rPr>
          <w:sz w:val="20"/>
          <w:szCs w:val="20"/>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7DDA8D89" w14:textId="77777777" w:rsidR="00FC65D7" w:rsidRPr="00384D17" w:rsidRDefault="00FC65D7" w:rsidP="00FC65D7">
      <w:pPr>
        <w:pStyle w:val="af6"/>
        <w:spacing w:beforeLines="50" w:before="163"/>
        <w:rPr>
          <w:rFonts w:eastAsiaTheme="minorEastAsia"/>
          <w:sz w:val="21"/>
          <w:szCs w:val="21"/>
        </w:rPr>
      </w:pPr>
      <w:r w:rsidRPr="00384D17">
        <w:rPr>
          <w:rFonts w:eastAsiaTheme="minorEastAsia"/>
          <w:sz w:val="21"/>
          <w:szCs w:val="21"/>
        </w:rPr>
        <w:t xml:space="preserve">Academic Editor: </w:t>
      </w:r>
      <w:r>
        <w:rPr>
          <w:rFonts w:eastAsiaTheme="minorEastAsia"/>
          <w:sz w:val="21"/>
          <w:szCs w:val="21"/>
        </w:rPr>
        <w:t>N</w:t>
      </w:r>
      <w:r>
        <w:rPr>
          <w:rFonts w:eastAsiaTheme="minorEastAsia" w:hint="eastAsia"/>
          <w:sz w:val="21"/>
          <w:szCs w:val="21"/>
        </w:rPr>
        <w:t>ame</w:t>
      </w:r>
      <w:r w:rsidRPr="00384D17">
        <w:rPr>
          <w:rFonts w:eastAsiaTheme="minorEastAsia"/>
          <w:sz w:val="21"/>
          <w:szCs w:val="21"/>
        </w:rPr>
        <w:t xml:space="preserve"> &lt;</w:t>
      </w:r>
      <w:r>
        <w:rPr>
          <w:rFonts w:eastAsiaTheme="minorEastAsia"/>
          <w:sz w:val="21"/>
          <w:szCs w:val="21"/>
        </w:rPr>
        <w:t>email</w:t>
      </w:r>
      <w:r w:rsidRPr="00384D17">
        <w:rPr>
          <w:rFonts w:eastAsiaTheme="minorEastAsia"/>
          <w:sz w:val="21"/>
          <w:szCs w:val="21"/>
        </w:rPr>
        <w:t>&gt;</w:t>
      </w:r>
    </w:p>
    <w:p w14:paraId="4474C0BF" w14:textId="77777777" w:rsidR="00FC65D7" w:rsidRPr="00384D17" w:rsidRDefault="00FC65D7" w:rsidP="00FC65D7">
      <w:pPr>
        <w:pStyle w:val="MDPI14history"/>
        <w:spacing w:beforeLines="50" w:before="163"/>
        <w:ind w:left="0"/>
        <w:rPr>
          <w:rFonts w:ascii="Times New Roman" w:hAnsi="Times New Roman"/>
          <w:color w:val="auto"/>
          <w:sz w:val="20"/>
          <w:lang w:val="en-GB"/>
        </w:rPr>
      </w:pPr>
      <w:r w:rsidRPr="00384D17">
        <w:rPr>
          <w:rFonts w:ascii="Times New Roman" w:hAnsi="Times New Roman"/>
          <w:color w:val="auto"/>
          <w:sz w:val="20"/>
          <w:lang w:val="en-GB"/>
        </w:rPr>
        <w:t xml:space="preserve">Received: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Revised: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Accepted: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Published: </w:t>
      </w:r>
      <w:r>
        <w:rPr>
          <w:rFonts w:ascii="Times New Roman" w:hAnsi="Times New Roman"/>
          <w:color w:val="auto"/>
          <w:sz w:val="20"/>
          <w:lang w:val="en-GB"/>
        </w:rPr>
        <w:t>day, Month, year</w:t>
      </w:r>
    </w:p>
    <w:p w14:paraId="2BAF4443" w14:textId="77777777" w:rsidR="00FC65D7" w:rsidRPr="00FC65D7" w:rsidRDefault="00FC65D7" w:rsidP="007002BF">
      <w:pPr>
        <w:pStyle w:val="af6"/>
        <w:rPr>
          <w:sz w:val="21"/>
          <w:szCs w:val="21"/>
          <w:lang w:val="en-GB"/>
        </w:rPr>
      </w:pPr>
    </w:p>
    <w:p w14:paraId="0F9BB9B8" w14:textId="77777777" w:rsidR="007002BF" w:rsidRPr="00384D17" w:rsidRDefault="007002BF" w:rsidP="007002BF">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64307D0A" w14:textId="77777777" w:rsidR="007002BF" w:rsidRDefault="007002BF" w:rsidP="007002BF">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3339E77D" w14:textId="77777777" w:rsidR="007002BF" w:rsidRPr="00980F16" w:rsidRDefault="007002BF" w:rsidP="007002BF">
      <w:pPr>
        <w:rPr>
          <w:rFonts w:eastAsiaTheme="minor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396F9CFB" wp14:editId="09E62ECA">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701AD8E6" w14:textId="77777777" w:rsidR="007002BF" w:rsidRDefault="007002BF" w:rsidP="007002BF">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F9CF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701AD8E6" w14:textId="77777777" w:rsidR="007002BF" w:rsidRDefault="007002BF" w:rsidP="007002BF">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4F726DBE" w14:textId="77777777" w:rsidR="007002BF" w:rsidRPr="00384D17" w:rsidRDefault="007002BF" w:rsidP="007002BF">
      <w:pPr>
        <w:pStyle w:val="MDPI19line"/>
        <w:pBdr>
          <w:bottom w:val="single" w:sz="4" w:space="1" w:color="auto"/>
        </w:pBdr>
        <w:spacing w:after="480"/>
        <w:rPr>
          <w:rFonts w:ascii="Times New Roman" w:hAnsi="Times New Roman"/>
          <w:color w:val="auto"/>
          <w:lang w:val="en-GB"/>
        </w:rPr>
      </w:pPr>
    </w:p>
    <w:p w14:paraId="73E8E8DD" w14:textId="77777777" w:rsidR="007002BF" w:rsidRPr="003F68B7" w:rsidRDefault="007002BF" w:rsidP="007002BF">
      <w:pPr>
        <w:pStyle w:val="1"/>
        <w:spacing w:before="163" w:after="163"/>
      </w:pPr>
      <w:r w:rsidRPr="003F68B7">
        <w:t>1. Introduction</w:t>
      </w:r>
    </w:p>
    <w:p w14:paraId="493A5421" w14:textId="77777777" w:rsidR="007002BF" w:rsidRPr="00282F3F" w:rsidRDefault="007002BF" w:rsidP="007002BF">
      <w:pPr>
        <w:rPr>
          <w:sz w:val="20"/>
          <w:lang w:val="en-GB"/>
        </w:rPr>
      </w:pPr>
      <w:r w:rsidRPr="00282F3F">
        <w:rPr>
          <w:szCs w:val="24"/>
          <w:lang w:val="en-GB"/>
        </w:rPr>
        <w:t xml:space="preserve">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 As far as possible, please keep the introduction comprehensible to scientists outside your particular field of research. References should be numbered in order of appearance and indicated by a numeral or numerals in square brackets—e.g., [1] or </w:t>
      </w:r>
      <w:r w:rsidRPr="00282F3F">
        <w:rPr>
          <w:sz w:val="20"/>
          <w:lang w:val="en-GB"/>
        </w:rPr>
        <w:t>[2,3], or [4–6]. See the end of the document for further details on references.</w:t>
      </w:r>
    </w:p>
    <w:p w14:paraId="5DBA5AEA" w14:textId="77777777" w:rsidR="007002BF" w:rsidRPr="003F68B7" w:rsidRDefault="007002BF" w:rsidP="007002BF">
      <w:pPr>
        <w:pStyle w:val="1"/>
        <w:spacing w:before="163" w:after="163"/>
      </w:pPr>
      <w:r w:rsidRPr="003F68B7">
        <w:t>2. Materials and Methods</w:t>
      </w:r>
    </w:p>
    <w:p w14:paraId="513EB68C" w14:textId="77777777" w:rsidR="007002BF" w:rsidRPr="00282F3F" w:rsidRDefault="007002BF" w:rsidP="007002BF">
      <w:pPr>
        <w:rPr>
          <w:szCs w:val="24"/>
          <w:lang w:val="en-GB"/>
        </w:rPr>
      </w:pPr>
      <w:r w:rsidRPr="00282F3F">
        <w:rPr>
          <w:szCs w:val="24"/>
          <w:lang w:val="en-GB"/>
        </w:rPr>
        <w:t xml:space="preserve">Provide sufficient details to allow the work to be reproduced by an independent researcher. Methods that are already published should be summarized, and indicated by a reference. If </w:t>
      </w:r>
      <w:r w:rsidRPr="00282F3F">
        <w:rPr>
          <w:szCs w:val="24"/>
          <w:lang w:val="en-GB"/>
        </w:rPr>
        <w:lastRenderedPageBreak/>
        <w:t>quoting directly from a previously published method, use quotation marks and also cite the source. Any modifications to existing methods should also be described.</w:t>
      </w:r>
    </w:p>
    <w:p w14:paraId="6DEDF625" w14:textId="77777777" w:rsidR="007002BF" w:rsidRPr="00282F3F" w:rsidRDefault="007002BF" w:rsidP="007002BF">
      <w:pPr>
        <w:pStyle w:val="1"/>
        <w:spacing w:before="163" w:after="163"/>
        <w:rPr>
          <w:rFonts w:eastAsiaTheme="minorEastAsia"/>
          <w:lang w:eastAsia="zh-CN"/>
        </w:rPr>
      </w:pPr>
      <w:r w:rsidRPr="00282F3F">
        <w:rPr>
          <w:rFonts w:eastAsiaTheme="minorEastAsia"/>
          <w:lang w:eastAsia="zh-CN"/>
        </w:rPr>
        <w:t xml:space="preserve">3. </w:t>
      </w:r>
      <w:r w:rsidRPr="00282F3F">
        <w:t>Results</w:t>
      </w:r>
    </w:p>
    <w:p w14:paraId="5D08C8C0" w14:textId="77777777" w:rsidR="007002BF" w:rsidRPr="00282F3F" w:rsidRDefault="007002BF" w:rsidP="007002BF">
      <w:pPr>
        <w:rPr>
          <w:szCs w:val="24"/>
          <w:lang w:val="en-GB"/>
        </w:rPr>
      </w:pPr>
      <w:r w:rsidRPr="00282F3F">
        <w:rPr>
          <w:szCs w:val="24"/>
          <w:lang w:val="en-GB"/>
        </w:rPr>
        <w:t>Results should be clear and concise.</w:t>
      </w:r>
    </w:p>
    <w:p w14:paraId="350A4963" w14:textId="77777777" w:rsidR="007002BF" w:rsidRPr="00282F3F" w:rsidRDefault="007002BF" w:rsidP="007002BF">
      <w:pPr>
        <w:rPr>
          <w:szCs w:val="24"/>
          <w:lang w:val="en-GB"/>
        </w:rPr>
      </w:pPr>
    </w:p>
    <w:p w14:paraId="66AE3A6C" w14:textId="77777777" w:rsidR="007002BF" w:rsidRPr="00C4724B" w:rsidRDefault="007002BF" w:rsidP="007002BF">
      <w:pPr>
        <w:adjustRightInd w:val="0"/>
        <w:snapToGrid w:val="0"/>
        <w:spacing w:before="240" w:after="240" w:line="288" w:lineRule="auto"/>
        <w:outlineLvl w:val="1"/>
        <w:rPr>
          <w:rFonts w:eastAsiaTheme="minorEastAsia"/>
          <w:szCs w:val="24"/>
        </w:rPr>
      </w:pPr>
      <w:r w:rsidRPr="00C4724B">
        <w:rPr>
          <w:rFonts w:eastAsiaTheme="minorEastAsia"/>
          <w:snapToGrid w:val="0"/>
          <w:szCs w:val="24"/>
          <w:lang w:val="en-GB" w:eastAsia="zh-CN" w:bidi="en-US"/>
        </w:rPr>
        <w:t>3.1 Figures, Tables, Motions, and Equations, etc.</w:t>
      </w:r>
    </w:p>
    <w:p w14:paraId="45042ACF" w14:textId="77777777" w:rsidR="007002BF" w:rsidRPr="00282F3F" w:rsidRDefault="007002BF" w:rsidP="007002BF">
      <w:pPr>
        <w:rPr>
          <w:szCs w:val="24"/>
          <w:lang w:val="en-GB"/>
        </w:rPr>
      </w:pPr>
      <w:r w:rsidRPr="00282F3F">
        <w:rPr>
          <w:szCs w:val="24"/>
          <w:lang w:val="en-GB"/>
        </w:rPr>
        <w:t>All figures and tables should be cited in the main text as Fig</w:t>
      </w:r>
      <w:r>
        <w:rPr>
          <w:szCs w:val="24"/>
          <w:lang w:val="en-GB"/>
        </w:rPr>
        <w:t>ure</w:t>
      </w:r>
      <w:r w:rsidRPr="00282F3F">
        <w:rPr>
          <w:szCs w:val="24"/>
          <w:lang w:val="en-GB"/>
        </w:rPr>
        <w:t xml:space="preserve">. 1, Table 1, </w:t>
      </w:r>
      <w:proofErr w:type="spellStart"/>
      <w:r w:rsidRPr="00282F3F">
        <w:rPr>
          <w:szCs w:val="24"/>
          <w:lang w:val="en-GB"/>
        </w:rPr>
        <w:t>Eq</w:t>
      </w:r>
      <w:r>
        <w:t>uation</w:t>
      </w:r>
      <w:proofErr w:type="spellEnd"/>
      <w:r w:rsidRPr="00282F3F">
        <w:rPr>
          <w:szCs w:val="24"/>
          <w:lang w:val="en-GB"/>
        </w:rPr>
        <w:t>. 1, Motion 1, etc.</w:t>
      </w:r>
    </w:p>
    <w:p w14:paraId="4BEB1E6A" w14:textId="77777777" w:rsidR="007002BF" w:rsidRPr="00282F3F" w:rsidRDefault="007002BF" w:rsidP="007002BF">
      <w:pPr>
        <w:pStyle w:val="3"/>
        <w:spacing w:before="163" w:after="163"/>
        <w:rPr>
          <w:lang w:val="en-GB"/>
        </w:rPr>
      </w:pPr>
      <w:r w:rsidRPr="00282F3F">
        <w:t>3.1.1 Figures</w:t>
      </w:r>
    </w:p>
    <w:p w14:paraId="15FAB2D5"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002BF" w:rsidRPr="00282F3F" w14:paraId="6B1DBD89" w14:textId="77777777" w:rsidTr="00203FFF">
        <w:tc>
          <w:tcPr>
            <w:tcW w:w="4417" w:type="dxa"/>
          </w:tcPr>
          <w:p w14:paraId="4DAB658D" w14:textId="77777777" w:rsidR="007002BF" w:rsidRPr="00282F3F" w:rsidRDefault="007002BF" w:rsidP="00203FFF">
            <w:pPr>
              <w:adjustRightInd w:val="0"/>
              <w:snapToGrid w:val="0"/>
              <w:spacing w:beforeLines="50" w:before="163" w:line="288" w:lineRule="auto"/>
              <w:rPr>
                <w:rFonts w:eastAsia="宋体"/>
                <w:noProof/>
                <w:szCs w:val="24"/>
              </w:rPr>
            </w:pPr>
          </w:p>
          <w:p w14:paraId="4363B9B3" w14:textId="77777777" w:rsidR="007002BF" w:rsidRPr="00282F3F" w:rsidRDefault="007002BF" w:rsidP="00203FF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E9DBA8C" wp14:editId="640A6B6B">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63D7DBF2" w14:textId="77777777" w:rsidR="007002BF" w:rsidRPr="00282F3F" w:rsidRDefault="007002BF" w:rsidP="00203FF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7EC7CA8C" wp14:editId="51B2658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FD1CD0" w14:textId="77777777" w:rsidR="007002BF" w:rsidRPr="00282F3F" w:rsidRDefault="007002BF" w:rsidP="007002BF">
      <w:pPr>
        <w:adjustRightInd w:val="0"/>
        <w:snapToGrid w:val="0"/>
        <w:spacing w:line="288" w:lineRule="auto"/>
        <w:ind w:firstLine="420"/>
        <w:rPr>
          <w:rFonts w:eastAsia="宋体"/>
          <w:szCs w:val="24"/>
        </w:rPr>
      </w:pPr>
    </w:p>
    <w:p w14:paraId="7F475510" w14:textId="77777777" w:rsidR="007002BF" w:rsidRPr="00282F3F" w:rsidRDefault="007002BF" w:rsidP="007002BF">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6E97509A" w14:textId="77777777" w:rsidR="007002BF" w:rsidRPr="003F68B7" w:rsidRDefault="007002BF" w:rsidP="007002BF">
      <w:pPr>
        <w:pStyle w:val="3"/>
        <w:spacing w:before="163" w:after="163"/>
      </w:pPr>
      <w:r w:rsidRPr="003F68B7">
        <w:t>3.1.2 Tables</w:t>
      </w:r>
    </w:p>
    <w:p w14:paraId="3DFC25A6"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0D3D14F8" w14:textId="77777777" w:rsidR="007002BF" w:rsidRPr="00282F3F" w:rsidRDefault="007002BF" w:rsidP="007002BF">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002BF" w:rsidRPr="00282F3F" w14:paraId="7ADB1FD7" w14:textId="77777777" w:rsidTr="00203FFF">
        <w:trPr>
          <w:jc w:val="center"/>
        </w:trPr>
        <w:tc>
          <w:tcPr>
            <w:tcW w:w="2643" w:type="dxa"/>
            <w:shd w:val="clear" w:color="auto" w:fill="auto"/>
          </w:tcPr>
          <w:p w14:paraId="7B5A2264" w14:textId="77777777" w:rsidR="007002BF" w:rsidRPr="00282F3F" w:rsidRDefault="007002BF" w:rsidP="00203FFF">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BE64E4A"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5D563F61"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50CA458D"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4</w:t>
            </w:r>
          </w:p>
        </w:tc>
      </w:tr>
      <w:tr w:rsidR="007002BF" w:rsidRPr="00282F3F" w14:paraId="69EF7F99" w14:textId="77777777" w:rsidTr="00203FFF">
        <w:trPr>
          <w:jc w:val="center"/>
        </w:trPr>
        <w:tc>
          <w:tcPr>
            <w:tcW w:w="2643" w:type="dxa"/>
            <w:shd w:val="clear" w:color="auto" w:fill="auto"/>
          </w:tcPr>
          <w:p w14:paraId="43617158" w14:textId="77777777" w:rsidR="007002BF" w:rsidRPr="00282F3F" w:rsidRDefault="007002BF" w:rsidP="00203FFF">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0C4608BA"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5C96D2E"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B6E84F5"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2C824586" w14:textId="77777777" w:rsidTr="00203FFF">
        <w:trPr>
          <w:jc w:val="center"/>
        </w:trPr>
        <w:tc>
          <w:tcPr>
            <w:tcW w:w="2643" w:type="dxa"/>
            <w:shd w:val="clear" w:color="auto" w:fill="auto"/>
          </w:tcPr>
          <w:p w14:paraId="23FEED32" w14:textId="77777777" w:rsidR="007002BF" w:rsidRPr="00282F3F" w:rsidRDefault="007002BF" w:rsidP="00203FFF">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05DE5E20"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3ECDA5A0"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257C736"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3B3258DF" w14:textId="77777777" w:rsidTr="00203FFF">
        <w:trPr>
          <w:jc w:val="center"/>
        </w:trPr>
        <w:tc>
          <w:tcPr>
            <w:tcW w:w="2643" w:type="dxa"/>
            <w:shd w:val="clear" w:color="auto" w:fill="auto"/>
          </w:tcPr>
          <w:p w14:paraId="1CB1F688" w14:textId="77777777" w:rsidR="007002BF" w:rsidRPr="00282F3F" w:rsidRDefault="007002BF" w:rsidP="00203FFF">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24B7281"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5374BA6B"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02088F1"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4842F7B9" w14:textId="77777777" w:rsidTr="00203FFF">
        <w:trPr>
          <w:jc w:val="center"/>
        </w:trPr>
        <w:tc>
          <w:tcPr>
            <w:tcW w:w="2643" w:type="dxa"/>
            <w:shd w:val="clear" w:color="auto" w:fill="auto"/>
          </w:tcPr>
          <w:p w14:paraId="15883C41" w14:textId="77777777" w:rsidR="007002BF" w:rsidRPr="00282F3F" w:rsidRDefault="007002BF" w:rsidP="00203FFF">
            <w:pPr>
              <w:adjustRightInd w:val="0"/>
              <w:snapToGrid w:val="0"/>
              <w:spacing w:line="288" w:lineRule="auto"/>
              <w:rPr>
                <w:sz w:val="20"/>
              </w:rPr>
            </w:pPr>
            <w:r w:rsidRPr="00282F3F">
              <w:rPr>
                <w:sz w:val="20"/>
              </w:rPr>
              <w:t>Entry 4</w:t>
            </w:r>
          </w:p>
        </w:tc>
        <w:tc>
          <w:tcPr>
            <w:tcW w:w="2536" w:type="dxa"/>
            <w:shd w:val="clear" w:color="auto" w:fill="auto"/>
          </w:tcPr>
          <w:p w14:paraId="267C49E7"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092BF6EB"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6AC3A3C"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bl>
    <w:p w14:paraId="4C264BA6" w14:textId="77777777" w:rsidR="007002BF" w:rsidRPr="003F68B7" w:rsidRDefault="007002BF" w:rsidP="007002BF">
      <w:pPr>
        <w:pStyle w:val="afa"/>
        <w:rPr>
          <w:szCs w:val="16"/>
        </w:rPr>
      </w:pPr>
      <w:r w:rsidRPr="003F68B7">
        <w:rPr>
          <w:szCs w:val="16"/>
        </w:rPr>
        <w:lastRenderedPageBreak/>
        <w:t>Table footnotes.</w:t>
      </w:r>
    </w:p>
    <w:p w14:paraId="7430F82B" w14:textId="77777777" w:rsidR="007002BF" w:rsidRPr="00282F3F" w:rsidRDefault="007002BF" w:rsidP="007002BF">
      <w:pPr>
        <w:pStyle w:val="3"/>
        <w:spacing w:before="163" w:after="163"/>
      </w:pPr>
      <w:r w:rsidRPr="00282F3F">
        <w:t>3.1.3 Mathematical Components</w:t>
      </w:r>
    </w:p>
    <w:p w14:paraId="15AD73CC" w14:textId="77777777" w:rsidR="007002BF" w:rsidRPr="00282F3F" w:rsidRDefault="007002BF" w:rsidP="007002BF">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3A401B6C" w14:textId="77777777" w:rsidR="007002BF" w:rsidRPr="00282F3F" w:rsidRDefault="007002BF" w:rsidP="007002BF">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4868CE8F" w14:textId="77777777" w:rsidR="007002BF" w:rsidRPr="00282F3F" w:rsidRDefault="007002BF" w:rsidP="007002BF">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7C912FF"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This is the example 2 of equation</w:t>
      </w:r>
    </w:p>
    <w:p w14:paraId="77EAB2AD" w14:textId="77777777" w:rsidR="007002BF" w:rsidRPr="00282F3F" w:rsidRDefault="007002BF" w:rsidP="007002BF">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01D58260"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 xml:space="preserve">The text following an equation if were a new paragraph, please punctuate equations as regular text. </w:t>
      </w:r>
    </w:p>
    <w:p w14:paraId="76F74329" w14:textId="77777777" w:rsidR="007002BF" w:rsidRPr="00C4724B" w:rsidRDefault="007002BF" w:rsidP="007002BF">
      <w:pPr>
        <w:adjustRightInd w:val="0"/>
        <w:snapToGrid w:val="0"/>
        <w:spacing w:before="240" w:after="240" w:line="288" w:lineRule="auto"/>
        <w:outlineLvl w:val="1"/>
        <w:rPr>
          <w:rFonts w:eastAsiaTheme="minorEastAsia"/>
          <w:snapToGrid w:val="0"/>
          <w:szCs w:val="24"/>
          <w:lang w:val="en-GB" w:eastAsia="zh-CN" w:bidi="en-US"/>
        </w:rPr>
      </w:pPr>
      <w:r w:rsidRPr="00C4724B">
        <w:rPr>
          <w:rFonts w:eastAsiaTheme="minorEastAsia"/>
          <w:snapToGrid w:val="0"/>
          <w:szCs w:val="24"/>
          <w:lang w:val="en-GB" w:eastAsia="zh-CN" w:bidi="en-US"/>
        </w:rPr>
        <w:t>3.2 Units</w:t>
      </w:r>
    </w:p>
    <w:p w14:paraId="06D87522" w14:textId="77777777" w:rsidR="007002BF" w:rsidRPr="00282F3F" w:rsidRDefault="007002BF" w:rsidP="007002BF">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39125FDC"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0F451D8"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07F4738F"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4801EF3E" w14:textId="77777777" w:rsidR="007002BF" w:rsidRPr="00282F3F" w:rsidRDefault="007002BF" w:rsidP="007002BF">
      <w:pPr>
        <w:pStyle w:val="1"/>
        <w:spacing w:before="163" w:after="163"/>
        <w:rPr>
          <w:rStyle w:val="afb"/>
          <w:szCs w:val="24"/>
        </w:rPr>
      </w:pPr>
      <w:r w:rsidRPr="00282F3F">
        <w:rPr>
          <w:rFonts w:eastAsiaTheme="minorEastAsia"/>
          <w:lang w:eastAsia="zh-CN"/>
        </w:rPr>
        <w:t>4. Discussion</w:t>
      </w:r>
    </w:p>
    <w:p w14:paraId="0D440381" w14:textId="77777777" w:rsidR="007002BF" w:rsidRPr="00282F3F" w:rsidRDefault="007002BF" w:rsidP="007002BF">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05472783" w14:textId="77777777" w:rsidR="007002BF" w:rsidRPr="00282F3F" w:rsidRDefault="007002BF" w:rsidP="007002BF">
      <w:pPr>
        <w:pStyle w:val="1"/>
        <w:spacing w:before="163" w:after="163"/>
      </w:pPr>
      <w:r w:rsidRPr="00282F3F">
        <w:rPr>
          <w:rFonts w:eastAsiaTheme="minorEastAsia"/>
          <w:lang w:eastAsia="zh-CN"/>
        </w:rPr>
        <w:t>5. Conclusions</w:t>
      </w:r>
    </w:p>
    <w:p w14:paraId="15C3702F" w14:textId="77777777" w:rsidR="007002BF" w:rsidRPr="00282F3F" w:rsidRDefault="007002BF" w:rsidP="007002BF">
      <w:pPr>
        <w:rPr>
          <w:szCs w:val="24"/>
        </w:rPr>
      </w:pPr>
      <w:r w:rsidRPr="00282F3F">
        <w:rPr>
          <w:szCs w:val="24"/>
        </w:rPr>
        <w:t>The main conclusions of the study may be presented in a short Conclusions section, which may stand alone or form a subsection of a Discussion or Results and Discussion section.</w:t>
      </w:r>
    </w:p>
    <w:p w14:paraId="05B37945" w14:textId="77777777" w:rsidR="007002BF" w:rsidRPr="003F68B7" w:rsidRDefault="007002BF" w:rsidP="007002BF">
      <w:pPr>
        <w:pStyle w:val="1"/>
        <w:spacing w:before="163" w:after="163"/>
        <w:rPr>
          <w:b w:val="0"/>
          <w:bCs w:val="0"/>
        </w:rPr>
      </w:pPr>
      <w:r w:rsidRPr="00282F3F">
        <w:t>Acknowledgments:</w:t>
      </w:r>
      <w:r>
        <w:t xml:space="preserve"> </w:t>
      </w:r>
      <w:r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513FF666" w14:textId="77777777" w:rsidR="007002BF" w:rsidRPr="003F68B7" w:rsidRDefault="007002BF" w:rsidP="007002BF">
      <w:pPr>
        <w:pStyle w:val="1"/>
        <w:spacing w:before="163" w:after="163"/>
        <w:rPr>
          <w:b w:val="0"/>
          <w:bCs w:val="0"/>
          <w:color w:val="222222"/>
          <w:shd w:val="clear" w:color="auto" w:fill="FFFFFF"/>
        </w:rPr>
      </w:pPr>
      <w:r w:rsidRPr="00282F3F">
        <w:t>Funding: </w:t>
      </w:r>
      <w:r w:rsidRPr="003F68B7">
        <w:rPr>
          <w:b w:val="0"/>
          <w:bCs w:val="0"/>
        </w:rPr>
        <w:t>This section is required for all papers. Please add: “This research received no external funding.” or “This research was funded by Name of Funder, grant number XXX.”</w:t>
      </w:r>
    </w:p>
    <w:p w14:paraId="1DDC98F3" w14:textId="77777777" w:rsidR="007002BF" w:rsidRPr="00282F3F" w:rsidRDefault="007002BF" w:rsidP="007002BF">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32E4595A" w14:textId="77777777" w:rsidR="007002BF" w:rsidRPr="003F68B7" w:rsidRDefault="007002BF" w:rsidP="007002BF">
      <w:pPr>
        <w:pStyle w:val="1"/>
        <w:spacing w:before="163" w:after="163"/>
        <w:rPr>
          <w:rStyle w:val="afc"/>
          <w:b/>
          <w:bCs/>
        </w:rPr>
      </w:pPr>
      <w:r w:rsidRPr="003F68B7">
        <w:rPr>
          <w:rStyle w:val="afc"/>
          <w:b/>
          <w:bCs/>
        </w:rPr>
        <w:t xml:space="preserve">References: </w:t>
      </w:r>
    </w:p>
    <w:p w14:paraId="7D449893" w14:textId="77777777" w:rsidR="007002BF" w:rsidRPr="00282F3F" w:rsidRDefault="007002BF" w:rsidP="007002BF">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4B9E3929" w14:textId="77777777" w:rsidR="007002BF" w:rsidRPr="00282F3F" w:rsidRDefault="007002BF" w:rsidP="007002BF">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w:t>
      </w:r>
      <w:r w:rsidRPr="00282F3F">
        <w:rPr>
          <w:sz w:val="24"/>
        </w:rPr>
        <w:lastRenderedPageBreak/>
        <w:t xml:space="preserve">Year; volume: pages. (In Language). </w:t>
      </w:r>
      <w:proofErr w:type="spellStart"/>
      <w:r w:rsidRPr="00282F3F">
        <w:rPr>
          <w:sz w:val="24"/>
        </w:rPr>
        <w:t>Doi:xxx</w:t>
      </w:r>
      <w:proofErr w:type="spellEnd"/>
    </w:p>
    <w:p w14:paraId="1003BA2E" w14:textId="77777777" w:rsidR="007002BF" w:rsidRPr="00282F3F" w:rsidRDefault="007002BF" w:rsidP="007002BF">
      <w:pPr>
        <w:pStyle w:val="afd"/>
        <w:ind w:left="480" w:hanging="480"/>
        <w:rPr>
          <w:sz w:val="24"/>
        </w:rPr>
      </w:pPr>
      <w:r w:rsidRPr="00282F3F">
        <w:rPr>
          <w:sz w:val="24"/>
        </w:rPr>
        <w:t xml:space="preserve">3. Surname Initial(s), Surname Initial(s), Surname Initial(s), </w:t>
      </w:r>
      <w:r w:rsidRPr="00282F3F">
        <w:rPr>
          <w:i/>
          <w:sz w:val="24"/>
        </w:rPr>
        <w:t>et al</w:t>
      </w:r>
      <w:r w:rsidRPr="00282F3F">
        <w:rPr>
          <w:sz w:val="24"/>
        </w:rPr>
        <w:t xml:space="preserve">. Book Title. Edition - if available. Publisher: City, Country. Year. </w:t>
      </w:r>
    </w:p>
    <w:p w14:paraId="7A0A39D8" w14:textId="77777777" w:rsidR="007002BF" w:rsidRPr="00282F3F" w:rsidRDefault="007002BF" w:rsidP="007002BF">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755A0A14" w14:textId="77777777" w:rsidR="007002BF" w:rsidRPr="00282F3F" w:rsidRDefault="007002BF" w:rsidP="007002BF">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Title. Year. Available at: URL (Accessed: Day month year).</w:t>
      </w:r>
    </w:p>
    <w:p w14:paraId="1A418FCA" w14:textId="77777777" w:rsidR="007002BF" w:rsidRPr="00282F3F" w:rsidRDefault="007002BF" w:rsidP="007002BF">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the conference. Place and date of the conference. Publisher: City, Country. Year of Publication. </w:t>
      </w:r>
    </w:p>
    <w:p w14:paraId="6035E8DC" w14:textId="77777777" w:rsidR="007002BF" w:rsidRPr="00282F3F" w:rsidRDefault="007002BF" w:rsidP="007002BF">
      <w:pPr>
        <w:pStyle w:val="afd"/>
        <w:ind w:left="480" w:hanging="480"/>
        <w:rPr>
          <w:sz w:val="24"/>
        </w:rPr>
      </w:pPr>
      <w:r w:rsidRPr="00282F3F">
        <w:rPr>
          <w:sz w:val="24"/>
        </w:rPr>
        <w:t>7. Title of Site. Available online: URL (accessed on Day Month Year)</w:t>
      </w:r>
    </w:p>
    <w:p w14:paraId="0F332DC5" w14:textId="77777777" w:rsidR="007002BF" w:rsidRPr="00282F3F" w:rsidRDefault="007002BF" w:rsidP="007002BF">
      <w:pPr>
        <w:rPr>
          <w:rFonts w:eastAsiaTheme="minorEastAsia"/>
          <w:i/>
          <w:iCs/>
          <w:szCs w:val="24"/>
          <w:lang w:eastAsia="zh-CN"/>
        </w:rPr>
      </w:pPr>
    </w:p>
    <w:p w14:paraId="0CA659D5" w14:textId="77777777" w:rsidR="006509BC" w:rsidRPr="007002BF" w:rsidRDefault="006509BC" w:rsidP="007002BF">
      <w:pPr>
        <w:rPr>
          <w:rFonts w:eastAsiaTheme="minorEastAsia"/>
        </w:rPr>
      </w:pPr>
    </w:p>
    <w:sectPr w:rsidR="006509BC" w:rsidRPr="007002BF" w:rsidSect="001F51A7">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07CD" w14:textId="77777777" w:rsidR="001F51A7" w:rsidRDefault="001F51A7">
      <w:pPr>
        <w:spacing w:line="240" w:lineRule="auto"/>
      </w:pPr>
      <w:r>
        <w:separator/>
      </w:r>
    </w:p>
  </w:endnote>
  <w:endnote w:type="continuationSeparator" w:id="0">
    <w:p w14:paraId="65668711" w14:textId="77777777" w:rsidR="001F51A7" w:rsidRDefault="001F5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BC8" w14:textId="77777777" w:rsidR="00FC65D7" w:rsidRDefault="00FC65D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459B" w14:textId="2FED1E3A" w:rsidR="007002BF" w:rsidRPr="00282F3F" w:rsidRDefault="007002BF" w:rsidP="007002B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Surname Initial(s), Surname Initial(s), Surname Initial(s). </w:t>
    </w:r>
    <w:r w:rsidRPr="009D609F">
      <w:rPr>
        <w:rFonts w:ascii="Times New Roman" w:hAnsi="Times New Roman"/>
        <w:szCs w:val="16"/>
      </w:rPr>
      <w:t>T</w:t>
    </w:r>
    <w:r>
      <w:rPr>
        <w:rFonts w:ascii="Times New Roman" w:hAnsi="Times New Roman"/>
        <w:szCs w:val="16"/>
      </w:rPr>
      <w:t>itle</w:t>
    </w:r>
    <w:r w:rsidRPr="009D609F">
      <w:rPr>
        <w:rFonts w:ascii="Times New Roman" w:hAnsi="Times New Roman"/>
        <w:szCs w:val="16"/>
      </w:rPr>
      <w:t xml:space="preserve">. </w:t>
    </w:r>
    <w:r w:rsidR="00CA6092" w:rsidRPr="00CA6092">
      <w:rPr>
        <w:rFonts w:ascii="Times New Roman" w:hAnsi="Times New Roman"/>
        <w:szCs w:val="16"/>
      </w:rPr>
      <w:t xml:space="preserve">Eng. </w:t>
    </w:r>
    <w:proofErr w:type="spellStart"/>
    <w:r w:rsidR="00CA6092" w:rsidRPr="00CA6092">
      <w:rPr>
        <w:rFonts w:ascii="Times New Roman" w:hAnsi="Times New Roman"/>
        <w:szCs w:val="16"/>
      </w:rPr>
      <w:t>Solut</w:t>
    </w:r>
    <w:proofErr w:type="spellEnd"/>
    <w:r w:rsidR="00CA6092" w:rsidRPr="00CA6092">
      <w:rPr>
        <w:rFonts w:ascii="Times New Roman" w:hAnsi="Times New Roman"/>
        <w:szCs w:val="16"/>
      </w:rPr>
      <w:t xml:space="preserve">. Mech. Mar. Struct. </w:t>
    </w:r>
    <w:proofErr w:type="spellStart"/>
    <w:r w:rsidR="00CA6092" w:rsidRPr="00CA6092">
      <w:rPr>
        <w:rFonts w:ascii="Times New Roman" w:hAnsi="Times New Roman"/>
        <w:szCs w:val="16"/>
      </w:rPr>
      <w:t>Infrastruct</w:t>
    </w:r>
    <w:proofErr w:type="spellEnd"/>
    <w:r w:rsidR="00CA6092" w:rsidRPr="00CA6092">
      <w:rPr>
        <w:rFonts w:ascii="Times New Roman" w:hAnsi="Times New Roman"/>
        <w:szCs w:val="16"/>
      </w:rPr>
      <w:t>.</w:t>
    </w:r>
    <w:r w:rsidRPr="009D609F">
      <w:rPr>
        <w:rFonts w:ascii="Times New Roman" w:hAnsi="Times New Roman"/>
        <w:szCs w:val="16"/>
      </w:rPr>
      <w:t xml:space="preserve">, </w:t>
    </w:r>
    <w:r>
      <w:rPr>
        <w:rFonts w:ascii="Times New Roman" w:hAnsi="Times New Roman"/>
        <w:szCs w:val="16"/>
      </w:rPr>
      <w:t>year</w:t>
    </w:r>
    <w:r w:rsidRPr="00282F3F">
      <w:rPr>
        <w:rFonts w:ascii="Times New Roman" w:hAnsi="Times New Roman"/>
        <w:szCs w:val="16"/>
      </w:rPr>
      <w:t xml:space="preserve">, </w:t>
    </w:r>
    <w:r>
      <w:rPr>
        <w:rFonts w:ascii="Times New Roman" w:hAnsi="Times New Roman"/>
        <w:szCs w:val="16"/>
      </w:rPr>
      <w:t>volume(issue)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0A62D720" w:rsidR="004F73E9" w:rsidRPr="00282F3F" w:rsidRDefault="007002BF"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Pr="00282F3F">
      <w:rPr>
        <w:rFonts w:ascii="Times New Roman" w:hAnsi="Times New Roman"/>
        <w:szCs w:val="16"/>
      </w:rPr>
      <w:t>/© By the Author(s) 202</w:t>
    </w:r>
    <w:r w:rsidR="00FC65D7">
      <w:rPr>
        <w:rFonts w:ascii="Times New Roman" w:hAnsi="Times New Roman"/>
        <w:szCs w:val="16"/>
      </w:rPr>
      <w:t>4</w:t>
    </w:r>
    <w:r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9A21" w14:textId="77777777" w:rsidR="001F51A7" w:rsidRDefault="001F51A7">
      <w:pPr>
        <w:spacing w:line="240" w:lineRule="auto"/>
      </w:pPr>
      <w:r>
        <w:separator/>
      </w:r>
    </w:p>
  </w:footnote>
  <w:footnote w:type="continuationSeparator" w:id="0">
    <w:p w14:paraId="02B8AF99" w14:textId="77777777" w:rsidR="001F51A7" w:rsidRDefault="001F5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7D6D813E" w:rsidR="004F73E9" w:rsidRPr="00B913EA" w:rsidRDefault="00CA6092" w:rsidP="00922B1F">
    <w:pPr>
      <w:tabs>
        <w:tab w:val="right" w:pos="8844"/>
      </w:tabs>
      <w:adjustRightInd w:val="0"/>
      <w:snapToGrid w:val="0"/>
      <w:spacing w:after="240" w:line="240" w:lineRule="auto"/>
      <w:rPr>
        <w:rFonts w:ascii="Palatino Linotype" w:hAnsi="Palatino Linotype"/>
        <w:sz w:val="16"/>
      </w:rPr>
    </w:pPr>
    <w:r w:rsidRPr="00CA6092">
      <w:rPr>
        <w:rFonts w:ascii="Palatino Linotype" w:hAnsi="Palatino Linotype"/>
        <w:i/>
        <w:sz w:val="16"/>
      </w:rPr>
      <w:t xml:space="preserve">Eng. </w:t>
    </w:r>
    <w:proofErr w:type="spellStart"/>
    <w:r w:rsidRPr="00CA6092">
      <w:rPr>
        <w:rFonts w:ascii="Palatino Linotype" w:hAnsi="Palatino Linotype"/>
        <w:i/>
        <w:sz w:val="16"/>
      </w:rPr>
      <w:t>Solut</w:t>
    </w:r>
    <w:proofErr w:type="spellEnd"/>
    <w:r w:rsidRPr="00CA6092">
      <w:rPr>
        <w:rFonts w:ascii="Palatino Linotype" w:hAnsi="Palatino Linotype"/>
        <w:i/>
        <w:sz w:val="16"/>
      </w:rPr>
      <w:t xml:space="preserve">. Mech. Mar. Struct. </w:t>
    </w:r>
    <w:proofErr w:type="spellStart"/>
    <w:r w:rsidRPr="00CA6092">
      <w:rPr>
        <w:rFonts w:ascii="Palatino Linotype" w:hAnsi="Palatino Linotype"/>
        <w:i/>
        <w:sz w:val="16"/>
      </w:rPr>
      <w:t>Infrastruct</w:t>
    </w:r>
    <w:proofErr w:type="spellEnd"/>
    <w:r w:rsidRPr="00CA6092">
      <w:rPr>
        <w:rFonts w:ascii="Palatino Linotype" w:hAnsi="Palatino Linotype"/>
        <w:i/>
        <w:sz w:val="16"/>
      </w:rPr>
      <w:t>.</w:t>
    </w:r>
    <w:r w:rsidR="007002BF">
      <w:rPr>
        <w:rFonts w:ascii="Palatino Linotype" w:hAnsi="Palatino Linotype"/>
        <w:i/>
        <w:sz w:val="16"/>
      </w:rPr>
      <w:t>, 202</w:t>
    </w:r>
    <w:r>
      <w:rPr>
        <w:rFonts w:ascii="Palatino Linotype" w:hAnsi="Palatino Linotype"/>
        <w:i/>
        <w:sz w:val="16"/>
      </w:rPr>
      <w:t>4</w:t>
    </w:r>
    <w:r w:rsidR="007002BF">
      <w:rPr>
        <w:rFonts w:ascii="Palatino Linotype" w:hAnsi="Palatino Linotype"/>
        <w:i/>
        <w:sz w:val="16"/>
      </w:rPr>
      <w:t xml:space="preserve">, Vol. </w:t>
    </w:r>
    <w:r w:rsidR="007002BF">
      <w:rPr>
        <w:rFonts w:asciiTheme="minorEastAsia" w:eastAsiaTheme="minorEastAsia" w:hAnsiTheme="minorEastAsia" w:hint="eastAsia"/>
        <w:i/>
        <w:sz w:val="16"/>
        <w:lang w:eastAsia="zh-CN"/>
      </w:rPr>
      <w:t>x</w:t>
    </w:r>
    <w:r w:rsidR="007002BF">
      <w:rPr>
        <w:rFonts w:ascii="Palatino Linotype" w:hAnsi="Palatino Linotype"/>
        <w:i/>
        <w:sz w:val="16"/>
      </w:rPr>
      <w:t xml:space="preserve">. Issue x </w:t>
    </w:r>
    <w:r w:rsidR="007002BF">
      <w:rPr>
        <w:rFonts w:ascii="Palatino Linotype" w:hAnsi="Palatino Linotype"/>
        <w:sz w:val="16"/>
      </w:rPr>
      <w:t>FOR PEER REVIEW</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F4" w14:textId="77777777" w:rsidR="00980F16" w:rsidRDefault="00980F1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377"/>
      <w:gridCol w:w="4591"/>
    </w:tblGrid>
    <w:tr w:rsidR="00CA6092" w14:paraId="271FB486" w14:textId="77777777" w:rsidTr="00FC65D7">
      <w:tc>
        <w:tcPr>
          <w:tcW w:w="1876" w:type="dxa"/>
        </w:tcPr>
        <w:p w14:paraId="4E727D1D" w14:textId="248E1545" w:rsidR="00980F16" w:rsidRDefault="00CA6092" w:rsidP="00922B1F">
          <w:pPr>
            <w:pStyle w:val="MDPIheaderjournallogo"/>
          </w:pPr>
          <w:r>
            <w:rPr>
              <w:noProof/>
            </w:rPr>
            <w:drawing>
              <wp:inline distT="0" distB="0" distL="0" distR="0" wp14:anchorId="43C660EB" wp14:editId="0A3B8240">
                <wp:extent cx="1054235" cy="805815"/>
                <wp:effectExtent l="0" t="0" r="0" b="0"/>
                <wp:docPr id="14557270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286" cy="831842"/>
                        </a:xfrm>
                        <a:prstGeom prst="rect">
                          <a:avLst/>
                        </a:prstGeom>
                        <a:noFill/>
                        <a:ln>
                          <a:noFill/>
                        </a:ln>
                      </pic:spPr>
                    </pic:pic>
                  </a:graphicData>
                </a:graphic>
              </wp:inline>
            </w:drawing>
          </w:r>
        </w:p>
      </w:tc>
      <w:tc>
        <w:tcPr>
          <w:tcW w:w="2377" w:type="dxa"/>
        </w:tcPr>
        <w:p w14:paraId="1936A6D7" w14:textId="67AD414E" w:rsidR="00980F16" w:rsidRDefault="00462D43" w:rsidP="00922B1F">
          <w:pPr>
            <w:pStyle w:val="MDPIheaderjournallogo"/>
          </w:pPr>
          <w:r w:rsidRPr="00462D43">
            <w:rPr>
              <w:rStyle w:val="afc"/>
              <w:rFonts w:ascii="Arial" w:hAnsi="Arial" w:cs="Arial"/>
              <w:color w:val="222222"/>
              <w:sz w:val="23"/>
              <w:szCs w:val="23"/>
              <w:shd w:val="clear" w:color="auto" w:fill="FFFFFF"/>
            </w:rPr>
            <w:t>Engineering Solutions to Mechanics, Marine Structures and Infrastructures</w:t>
          </w:r>
        </w:p>
      </w:tc>
      <w:tc>
        <w:tcPr>
          <w:tcW w:w="4591" w:type="dxa"/>
        </w:tcPr>
        <w:p w14:paraId="6D5B8A86" w14:textId="0828504F" w:rsidR="000D420B" w:rsidRDefault="00462D43" w:rsidP="007002BF">
          <w:pPr>
            <w:pStyle w:val="MDPIheaderjournallogo"/>
            <w:jc w:val="center"/>
            <w:rPr>
              <w:rFonts w:ascii="Times New Roman" w:eastAsiaTheme="minorEastAsia" w:hAnsi="Times New Roman"/>
              <w:b/>
              <w:bCs/>
              <w:i w:val="0"/>
              <w:szCs w:val="16"/>
              <w:lang w:eastAsia="zh-CN"/>
            </w:rPr>
          </w:pPr>
          <w:r w:rsidRPr="00462D43">
            <w:rPr>
              <w:rFonts w:ascii="Times New Roman" w:eastAsiaTheme="minorEastAsia" w:hAnsi="Times New Roman"/>
              <w:i w:val="0"/>
              <w:szCs w:val="16"/>
              <w:lang w:eastAsia="zh-CN"/>
            </w:rPr>
            <w:t xml:space="preserve">Eng. </w:t>
          </w:r>
          <w:proofErr w:type="spellStart"/>
          <w:r w:rsidRPr="00462D43">
            <w:rPr>
              <w:rFonts w:ascii="Times New Roman" w:eastAsiaTheme="minorEastAsia" w:hAnsi="Times New Roman"/>
              <w:i w:val="0"/>
              <w:szCs w:val="16"/>
              <w:lang w:eastAsia="zh-CN"/>
            </w:rPr>
            <w:t>Solut</w:t>
          </w:r>
          <w:proofErr w:type="spellEnd"/>
          <w:r w:rsidRPr="00462D43">
            <w:rPr>
              <w:rFonts w:ascii="Times New Roman" w:eastAsiaTheme="minorEastAsia" w:hAnsi="Times New Roman"/>
              <w:i w:val="0"/>
              <w:szCs w:val="16"/>
              <w:lang w:eastAsia="zh-CN"/>
            </w:rPr>
            <w:t xml:space="preserve">. Mech. Mar. Struct. </w:t>
          </w:r>
          <w:proofErr w:type="spellStart"/>
          <w:r w:rsidRPr="00462D43">
            <w:rPr>
              <w:rFonts w:ascii="Times New Roman" w:eastAsiaTheme="minorEastAsia" w:hAnsi="Times New Roman"/>
              <w:i w:val="0"/>
              <w:szCs w:val="16"/>
              <w:lang w:eastAsia="zh-CN"/>
            </w:rPr>
            <w:t>Infrastruct</w:t>
          </w:r>
          <w:proofErr w:type="spellEnd"/>
          <w:r w:rsidRPr="00462D43">
            <w:rPr>
              <w:rFonts w:ascii="Times New Roman" w:eastAsiaTheme="minorEastAsia" w:hAnsi="Times New Roman"/>
              <w:i w:val="0"/>
              <w:szCs w:val="16"/>
              <w:lang w:eastAsia="zh-CN"/>
            </w:rPr>
            <w:t>.</w:t>
          </w:r>
          <w:r w:rsidR="007002BF" w:rsidRPr="001C455D">
            <w:rPr>
              <w:rFonts w:ascii="Times New Roman" w:eastAsiaTheme="minorEastAsia" w:hAnsi="Times New Roman"/>
              <w:b/>
              <w:bCs/>
              <w:i w:val="0"/>
              <w:szCs w:val="16"/>
              <w:lang w:eastAsia="zh-CN"/>
            </w:rPr>
            <w:t xml:space="preserve"> </w:t>
          </w:r>
        </w:p>
        <w:p w14:paraId="0F7126A7" w14:textId="237B24CB" w:rsidR="007002BF" w:rsidRPr="005969F8" w:rsidRDefault="007002BF" w:rsidP="007002BF">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202</w:t>
          </w:r>
          <w:r>
            <w:rPr>
              <w:rFonts w:ascii="Times New Roman" w:eastAsiaTheme="minorEastAsia" w:hAnsi="Times New Roman" w:hint="eastAsia"/>
              <w:i w:val="0"/>
              <w:szCs w:val="16"/>
              <w:lang w:eastAsia="zh-CN"/>
            </w:rPr>
            <w:t>x</w:t>
          </w:r>
          <w:r w:rsidRPr="005969F8">
            <w:rPr>
              <w:rFonts w:ascii="Times New Roman" w:eastAsiaTheme="minorEastAsia" w:hAnsi="Times New Roman"/>
              <w:i w:val="0"/>
              <w:szCs w:val="16"/>
              <w:lang w:eastAsia="zh-CN"/>
            </w:rPr>
            <w:t>.1(1</w:t>
          </w:r>
          <w:proofErr w:type="gramStart"/>
          <w:r w:rsidRPr="005969F8">
            <w:rPr>
              <w:rFonts w:ascii="Times New Roman" w:eastAsiaTheme="minorEastAsia" w:hAnsi="Times New Roman"/>
              <w:i w:val="0"/>
              <w:szCs w:val="16"/>
              <w:lang w:eastAsia="zh-CN"/>
            </w:rPr>
            <w:t>).</w:t>
          </w:r>
          <w:r w:rsidR="000D420B">
            <w:rPr>
              <w:rFonts w:ascii="Times New Roman" w:eastAsiaTheme="minorEastAsia" w:hAnsi="Times New Roman"/>
              <w:i w:val="0"/>
              <w:szCs w:val="16"/>
              <w:lang w:eastAsia="zh-CN"/>
            </w:rPr>
            <w:t>XX</w:t>
          </w:r>
          <w:proofErr w:type="gramEnd"/>
        </w:p>
        <w:p w14:paraId="02E4969C" w14:textId="73FF2A8F" w:rsidR="007002BF" w:rsidRPr="005969F8" w:rsidRDefault="007002BF" w:rsidP="007002BF">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000D420B" w:rsidRPr="000D420B">
            <w:rPr>
              <w:rFonts w:ascii="Times New Roman" w:eastAsiaTheme="minorEastAsia" w:hAnsi="Times New Roman"/>
              <w:i w:val="0"/>
              <w:szCs w:val="16"/>
              <w:lang w:eastAsia="zh-CN"/>
            </w:rPr>
            <w:t>2960-0979</w:t>
          </w:r>
        </w:p>
        <w:p w14:paraId="60AB4FC2" w14:textId="663892A7" w:rsidR="00980F16" w:rsidRDefault="007002BF" w:rsidP="007002BF">
          <w:pPr>
            <w:pStyle w:val="MDPIheaderjournallogo"/>
          </w:pPr>
          <w:r w:rsidRPr="005969F8">
            <w:rPr>
              <w:rFonts w:ascii="Times New Roman" w:eastAsiaTheme="minorEastAsia" w:hAnsi="Times New Roman"/>
              <w:i w:val="0"/>
              <w:szCs w:val="16"/>
              <w:lang w:eastAsia="zh-CN"/>
            </w:rPr>
            <w:t>https://doi.org/10.58531/</w:t>
          </w:r>
          <w:r w:rsidR="00CA6092" w:rsidRPr="00CA6092">
            <w:rPr>
              <w:rFonts w:ascii="Times New Roman" w:eastAsiaTheme="minorEastAsia" w:hAnsi="Times New Roman"/>
              <w:i w:val="0"/>
              <w:szCs w:val="16"/>
              <w:lang w:eastAsia="zh-CN"/>
            </w:rPr>
            <w:t>esmmsi</w:t>
          </w:r>
          <w:r w:rsidR="000D420B">
            <w:rPr>
              <w:rFonts w:ascii="Times New Roman" w:eastAsiaTheme="minorEastAsia" w:hAnsi="Times New Roman"/>
              <w:i w:val="0"/>
              <w:szCs w:val="16"/>
              <w:lang w:eastAsia="zh-CN"/>
            </w:rPr>
            <w:t>/XX/XX/XX</w:t>
          </w:r>
        </w:p>
      </w:tc>
    </w:tr>
  </w:tbl>
  <w:p w14:paraId="64B1D7A7" w14:textId="77777777" w:rsidR="004F73E9" w:rsidRDefault="004F73E9" w:rsidP="0055337C">
    <w:pPr>
      <w:pStyle w:val="MDPIheaderjournallogo"/>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57A"/>
    <w:rsid w:val="000A0F10"/>
    <w:rsid w:val="000B073C"/>
    <w:rsid w:val="000B2CD7"/>
    <w:rsid w:val="000B743F"/>
    <w:rsid w:val="000D253A"/>
    <w:rsid w:val="000D420B"/>
    <w:rsid w:val="000E148E"/>
    <w:rsid w:val="000F52FB"/>
    <w:rsid w:val="00110EB0"/>
    <w:rsid w:val="00112BEF"/>
    <w:rsid w:val="001734B6"/>
    <w:rsid w:val="001C3A2C"/>
    <w:rsid w:val="001C455D"/>
    <w:rsid w:val="001E2AEB"/>
    <w:rsid w:val="001E597E"/>
    <w:rsid w:val="001F51A7"/>
    <w:rsid w:val="002350CD"/>
    <w:rsid w:val="00246F30"/>
    <w:rsid w:val="002749FA"/>
    <w:rsid w:val="00282F3F"/>
    <w:rsid w:val="00292046"/>
    <w:rsid w:val="002A49D8"/>
    <w:rsid w:val="002A648E"/>
    <w:rsid w:val="00326141"/>
    <w:rsid w:val="00330BC9"/>
    <w:rsid w:val="003410F7"/>
    <w:rsid w:val="00341ED6"/>
    <w:rsid w:val="003A3D36"/>
    <w:rsid w:val="003B6F29"/>
    <w:rsid w:val="003F68B7"/>
    <w:rsid w:val="00401D30"/>
    <w:rsid w:val="0040437A"/>
    <w:rsid w:val="00462D43"/>
    <w:rsid w:val="004F2E03"/>
    <w:rsid w:val="004F4A2F"/>
    <w:rsid w:val="004F6561"/>
    <w:rsid w:val="004F66B9"/>
    <w:rsid w:val="004F73E9"/>
    <w:rsid w:val="00507AEB"/>
    <w:rsid w:val="005252B5"/>
    <w:rsid w:val="00541FA5"/>
    <w:rsid w:val="0055337C"/>
    <w:rsid w:val="005602E4"/>
    <w:rsid w:val="00561CB9"/>
    <w:rsid w:val="00564209"/>
    <w:rsid w:val="00580080"/>
    <w:rsid w:val="005969F8"/>
    <w:rsid w:val="005E0ED6"/>
    <w:rsid w:val="00645908"/>
    <w:rsid w:val="006509BC"/>
    <w:rsid w:val="00670931"/>
    <w:rsid w:val="00692393"/>
    <w:rsid w:val="006C08F3"/>
    <w:rsid w:val="006C3E27"/>
    <w:rsid w:val="007002BF"/>
    <w:rsid w:val="007173F0"/>
    <w:rsid w:val="007707A8"/>
    <w:rsid w:val="00772C80"/>
    <w:rsid w:val="007D1F18"/>
    <w:rsid w:val="008C52A4"/>
    <w:rsid w:val="00914A8D"/>
    <w:rsid w:val="00922B1F"/>
    <w:rsid w:val="009419F2"/>
    <w:rsid w:val="00967C80"/>
    <w:rsid w:val="00980F16"/>
    <w:rsid w:val="009839B5"/>
    <w:rsid w:val="00993CD2"/>
    <w:rsid w:val="009A2D47"/>
    <w:rsid w:val="009C2A35"/>
    <w:rsid w:val="009C69D7"/>
    <w:rsid w:val="009C7C92"/>
    <w:rsid w:val="009D5330"/>
    <w:rsid w:val="009F70E6"/>
    <w:rsid w:val="00A40599"/>
    <w:rsid w:val="00A43F1A"/>
    <w:rsid w:val="00A812AE"/>
    <w:rsid w:val="00A9165B"/>
    <w:rsid w:val="00AE32BD"/>
    <w:rsid w:val="00AF511D"/>
    <w:rsid w:val="00B402AB"/>
    <w:rsid w:val="00B85566"/>
    <w:rsid w:val="00B865DB"/>
    <w:rsid w:val="00BB67D1"/>
    <w:rsid w:val="00BF0D00"/>
    <w:rsid w:val="00C12481"/>
    <w:rsid w:val="00C4724B"/>
    <w:rsid w:val="00C54D0A"/>
    <w:rsid w:val="00C9039C"/>
    <w:rsid w:val="00CA6092"/>
    <w:rsid w:val="00CD0E05"/>
    <w:rsid w:val="00D04E69"/>
    <w:rsid w:val="00D84C38"/>
    <w:rsid w:val="00D87BF7"/>
    <w:rsid w:val="00DB6046"/>
    <w:rsid w:val="00DB7EFE"/>
    <w:rsid w:val="00DE34CD"/>
    <w:rsid w:val="00DE5558"/>
    <w:rsid w:val="00DF6184"/>
    <w:rsid w:val="00E048FA"/>
    <w:rsid w:val="00E24431"/>
    <w:rsid w:val="00E83281"/>
    <w:rsid w:val="00EC1818"/>
    <w:rsid w:val="00EC1EF2"/>
    <w:rsid w:val="00ED2BE5"/>
    <w:rsid w:val="00ED5D64"/>
    <w:rsid w:val="00ED750E"/>
    <w:rsid w:val="00F240AF"/>
    <w:rsid w:val="00F3032E"/>
    <w:rsid w:val="00F8019A"/>
    <w:rsid w:val="00FC65D7"/>
    <w:rsid w:val="00F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305</TotalTime>
  <Pages>4</Pages>
  <Words>921</Words>
  <Characters>4759</Characters>
  <Application>Microsoft Office Word</Application>
  <DocSecurity>0</DocSecurity>
  <Lines>119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32</cp:revision>
  <cp:lastPrinted>2021-12-20T12:12:00Z</cp:lastPrinted>
  <dcterms:created xsi:type="dcterms:W3CDTF">2021-12-20T10:56:00Z</dcterms:created>
  <dcterms:modified xsi:type="dcterms:W3CDTF">2024-01-21T01:39:00Z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